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3438"/>
      </w:tblGrid>
      <w:tr w:rsidR="007861EC" w:rsidTr="001B41EE">
        <w:trPr>
          <w:trHeight w:val="530"/>
        </w:trPr>
        <w:tc>
          <w:tcPr>
            <w:tcW w:w="5418" w:type="dxa"/>
            <w:gridSpan w:val="2"/>
            <w:shd w:val="clear" w:color="auto" w:fill="FDE9D9" w:themeFill="accent6" w:themeFillTint="33"/>
            <w:vAlign w:val="center"/>
          </w:tcPr>
          <w:p w:rsidR="007861EC" w:rsidRPr="00A44B26" w:rsidRDefault="007861EC" w:rsidP="001B41E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lang w:eastAsia="ja-JP" w:bidi="ar-JO"/>
              </w:rPr>
            </w:pPr>
            <w:r w:rsidRPr="00A44B26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اسم الخدمة: </w:t>
            </w: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تقديم </w:t>
            </w:r>
            <w:r w:rsidRPr="00A44B26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طلب إلغاء</w:t>
            </w:r>
            <w:r w:rsidRPr="00A44B26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 w:rsidRPr="00A44B26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الاستنكاف</w:t>
            </w:r>
          </w:p>
        </w:tc>
        <w:tc>
          <w:tcPr>
            <w:tcW w:w="3438" w:type="dxa"/>
            <w:shd w:val="clear" w:color="auto" w:fill="FDE9D9" w:themeFill="accent6" w:themeFillTint="33"/>
            <w:vAlign w:val="center"/>
          </w:tcPr>
          <w:p w:rsidR="007861EC" w:rsidRPr="00A44B26" w:rsidRDefault="007861EC" w:rsidP="001B41E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lang w:eastAsia="ja-JP" w:bidi="ar-JO"/>
              </w:rPr>
            </w:pPr>
            <w:r w:rsidRPr="00A44B26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40783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ظ ع</w:t>
            </w:r>
            <w:r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40783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/</w:t>
            </w:r>
            <w:r w:rsidRPr="00A44B26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3 </w:t>
            </w:r>
          </w:p>
        </w:tc>
      </w:tr>
      <w:tr w:rsidR="007861EC" w:rsidTr="001B41EE">
        <w:tc>
          <w:tcPr>
            <w:tcW w:w="1638" w:type="dxa"/>
          </w:tcPr>
          <w:p w:rsidR="007861EC" w:rsidRDefault="007861EC" w:rsidP="001B41EE">
            <w:pPr>
              <w:bidi/>
              <w:rPr>
                <w:b/>
                <w:bCs/>
                <w:rtl/>
                <w:lang w:bidi="ar-JO"/>
              </w:rPr>
            </w:pPr>
          </w:p>
          <w:p w:rsidR="007861EC" w:rsidRPr="005C2CD4" w:rsidRDefault="007861EC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  <w:vAlign w:val="center"/>
          </w:tcPr>
          <w:p w:rsidR="007861EC" w:rsidRPr="007C5786" w:rsidRDefault="007861EC" w:rsidP="001B41EE">
            <w:pPr>
              <w:shd w:val="clear" w:color="auto" w:fill="FFFFFF" w:themeFill="background1"/>
              <w:tabs>
                <w:tab w:val="right" w:pos="432"/>
              </w:tabs>
              <w:bidi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JO"/>
              </w:rPr>
            </w:pPr>
          </w:p>
          <w:p w:rsidR="007861EC" w:rsidRPr="007C5786" w:rsidRDefault="007861EC" w:rsidP="001B41EE">
            <w:p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</w:pPr>
            <w:r w:rsidRPr="007C5786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JO"/>
              </w:rPr>
              <w:t>المستنكفون*</w:t>
            </w:r>
          </w:p>
        </w:tc>
      </w:tr>
      <w:tr w:rsidR="007861EC" w:rsidTr="001B41EE">
        <w:tc>
          <w:tcPr>
            <w:tcW w:w="1638" w:type="dxa"/>
          </w:tcPr>
          <w:p w:rsidR="007861EC" w:rsidRPr="005C2CD4" w:rsidRDefault="007861EC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  <w:vAlign w:val="center"/>
          </w:tcPr>
          <w:p w:rsidR="007861EC" w:rsidRPr="007C5786" w:rsidRDefault="007861EC" w:rsidP="007861EC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</w:pPr>
            <w:r w:rsidRPr="007C5786">
              <w:rPr>
                <w:rFonts w:ascii="Calibri" w:eastAsia="Calibri" w:hAnsi="Calibri" w:cs="Arial" w:hint="cs"/>
                <w:sz w:val="24"/>
                <w:szCs w:val="24"/>
                <w:rtl/>
                <w:lang w:bidi="ar-JO"/>
              </w:rPr>
              <w:t>قسم</w:t>
            </w:r>
            <w:r w:rsidRPr="007C5786">
              <w:rPr>
                <w:rFonts w:ascii="Calibri" w:eastAsia="Calibri" w:hAnsi="Calibri" w:cs="Arial"/>
                <w:sz w:val="24"/>
                <w:szCs w:val="24"/>
                <w:rtl/>
                <w:lang w:bidi="ar-JO"/>
              </w:rPr>
              <w:t xml:space="preserve"> </w:t>
            </w:r>
            <w:r w:rsidRPr="007C5786">
              <w:rPr>
                <w:rFonts w:ascii="Calibri" w:eastAsia="Calibri" w:hAnsi="Calibri" w:cs="Arial" w:hint="cs"/>
                <w:sz w:val="24"/>
                <w:szCs w:val="24"/>
                <w:rtl/>
                <w:lang w:bidi="ar-JO"/>
              </w:rPr>
              <w:t>خدمة</w:t>
            </w:r>
            <w:r w:rsidRPr="007C5786">
              <w:rPr>
                <w:rFonts w:ascii="Calibri" w:eastAsia="Calibri" w:hAnsi="Calibri" w:cs="Arial"/>
                <w:sz w:val="24"/>
                <w:szCs w:val="24"/>
                <w:rtl/>
                <w:lang w:bidi="ar-JO"/>
              </w:rPr>
              <w:t xml:space="preserve"> </w:t>
            </w:r>
            <w:r w:rsidRPr="007C5786">
              <w:rPr>
                <w:rFonts w:ascii="Calibri" w:eastAsia="Calibri" w:hAnsi="Calibri" w:cs="Arial" w:hint="cs"/>
                <w:sz w:val="24"/>
                <w:szCs w:val="24"/>
                <w:rtl/>
                <w:lang w:bidi="ar-JO"/>
              </w:rPr>
              <w:t>الجمهور</w:t>
            </w:r>
            <w:r w:rsidRPr="007C5786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  <w:r w:rsidRPr="007C5786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7861EC" w:rsidTr="001B41EE">
        <w:tc>
          <w:tcPr>
            <w:tcW w:w="1638" w:type="dxa"/>
          </w:tcPr>
          <w:p w:rsidR="007861EC" w:rsidRPr="005C2CD4" w:rsidRDefault="007861EC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  <w:vAlign w:val="center"/>
          </w:tcPr>
          <w:p w:rsidR="007861EC" w:rsidRPr="007C5786" w:rsidRDefault="007861EC" w:rsidP="007861EC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before="100" w:beforeAutospacing="1" w:after="100" w:afterAutospacing="1"/>
              <w:contextualSpacing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7C5786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صورة عن وجهي البطاقة الشخصية الصادرة عن دائرة الأحوال المدنية والجوازات.</w:t>
            </w:r>
            <w:r w:rsidRPr="007C5786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</w:t>
            </w:r>
          </w:p>
          <w:p w:rsidR="007861EC" w:rsidRPr="007C5786" w:rsidRDefault="007861EC" w:rsidP="007861EC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وثيقة من مؤسسة الضمان الاجتماعي مبينٌ فيها عدد الاشتراكات بالإضافة إلى تاريخ وقف الاشتراك</w:t>
            </w:r>
          </w:p>
          <w:p w:rsidR="007861EC" w:rsidRPr="007C5786" w:rsidRDefault="007861EC" w:rsidP="007861EC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contextualSpacing/>
              <w:rPr>
                <w:rFonts w:ascii="Calibri" w:eastAsia="Calibri" w:hAnsi="Calibri" w:cs="Arial"/>
                <w:sz w:val="24"/>
                <w:szCs w:val="24"/>
                <w:rtl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وثائق تبرر سبب الاستنكاف</w:t>
            </w:r>
          </w:p>
        </w:tc>
      </w:tr>
      <w:tr w:rsidR="007861EC" w:rsidTr="001B41EE">
        <w:tc>
          <w:tcPr>
            <w:tcW w:w="1638" w:type="dxa"/>
          </w:tcPr>
          <w:p w:rsidR="007861EC" w:rsidRPr="005C2CD4" w:rsidRDefault="007861EC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  <w:vAlign w:val="center"/>
          </w:tcPr>
          <w:p w:rsidR="007861EC" w:rsidRPr="007C5786" w:rsidRDefault="007861EC" w:rsidP="007861E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45"/>
              </w:tabs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78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يقوم طالب الخدمة بتقديم استدعى لدى موظف خدمة الجمهور (طالبي توظيف جديد او تعبئة نموذج الغاء استنكاف).</w:t>
            </w:r>
          </w:p>
          <w:p w:rsidR="007861EC" w:rsidRPr="007C5786" w:rsidRDefault="007861EC" w:rsidP="007861E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45"/>
              </w:tabs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78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يقوم طالبي الخدمة بتقديم المستندات والوثائق المطلوبة للحصول على الخدمة.</w:t>
            </w:r>
          </w:p>
          <w:p w:rsidR="007861EC" w:rsidRPr="007C5786" w:rsidRDefault="007861EC" w:rsidP="007861E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45"/>
              </w:tabs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78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استلام الطلب والتاكد من الوثائق المرفقة.</w:t>
            </w:r>
          </w:p>
          <w:p w:rsidR="007861EC" w:rsidRPr="007C5786" w:rsidRDefault="007861EC" w:rsidP="007861E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45"/>
              </w:tabs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78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مراجعة الطلب وتحضيره للعرض على لجنة الاستنكاف.</w:t>
            </w:r>
          </w:p>
          <w:p w:rsidR="007861EC" w:rsidRPr="007C5786" w:rsidRDefault="007861EC" w:rsidP="007861E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45"/>
              </w:tabs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78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عرض الاستدعاء على لجنة الاستنكاف لدراسة الحالة.</w:t>
            </w:r>
          </w:p>
          <w:p w:rsidR="007861EC" w:rsidRPr="007C5786" w:rsidRDefault="007861EC" w:rsidP="007861E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45"/>
              </w:tabs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78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اعتماد الطلب:</w:t>
            </w:r>
          </w:p>
          <w:p w:rsidR="007861EC" w:rsidRPr="007C5786" w:rsidRDefault="007861EC" w:rsidP="007861E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27"/>
              </w:tabs>
              <w:bidi/>
              <w:ind w:left="1007" w:hanging="2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78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>في حال الموافقة: ترفع اللجنة تنسيب الى رئيس الديوان للمصادقة.</w:t>
            </w:r>
          </w:p>
          <w:p w:rsidR="007861EC" w:rsidRPr="007C5786" w:rsidRDefault="007861EC" w:rsidP="007861E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27"/>
              </w:tabs>
              <w:bidi/>
              <w:ind w:left="1007" w:hanging="2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78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>في حال الرفض: يتم ابلاغ طالب الخدمة مع بيان الاسباب.</w:t>
            </w:r>
          </w:p>
          <w:p w:rsidR="007861EC" w:rsidRPr="007C5786" w:rsidRDefault="007861EC" w:rsidP="007861E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45"/>
              </w:tabs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78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>عكس قرار اللجنة على حالة الطلب وادراج التعديلات عليه.</w:t>
            </w:r>
          </w:p>
          <w:p w:rsidR="007861EC" w:rsidRPr="007C5786" w:rsidRDefault="007861EC" w:rsidP="007861E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45"/>
              </w:tabs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C578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أرشفة الطلب و الوثائق المرفقة والتدقيق بعد الارشفة</w:t>
            </w:r>
            <w:r w:rsidRPr="007C578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 .</w:t>
            </w:r>
          </w:p>
        </w:tc>
      </w:tr>
      <w:tr w:rsidR="007861EC" w:rsidTr="001B41EE">
        <w:tc>
          <w:tcPr>
            <w:tcW w:w="1638" w:type="dxa"/>
          </w:tcPr>
          <w:p w:rsidR="007861EC" w:rsidRPr="005C2CD4" w:rsidRDefault="007861EC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  <w:vAlign w:val="center"/>
          </w:tcPr>
          <w:p w:rsidR="007861EC" w:rsidRPr="007C5786" w:rsidRDefault="007861EC" w:rsidP="001B41EE">
            <w:pPr>
              <w:shd w:val="clear" w:color="auto" w:fill="FFFFFF" w:themeFill="background1"/>
              <w:tabs>
                <w:tab w:val="right" w:pos="432"/>
              </w:tabs>
              <w:bidi/>
              <w:ind w:left="72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C5786">
              <w:rPr>
                <w:rFonts w:ascii="Calibri" w:eastAsia="Calibri" w:hAnsi="Calibri" w:cs="Arial" w:hint="cs"/>
                <w:sz w:val="24"/>
                <w:szCs w:val="24"/>
                <w:rtl/>
                <w:lang w:bidi="ar-JO"/>
              </w:rPr>
              <w:t>مؤسسة الضمان الاجتماعي، وزارة الصحة، دائرة الأحوال المدنية والجوازات.</w:t>
            </w:r>
          </w:p>
        </w:tc>
      </w:tr>
      <w:tr w:rsidR="007861EC" w:rsidTr="001B41EE">
        <w:tc>
          <w:tcPr>
            <w:tcW w:w="1638" w:type="dxa"/>
          </w:tcPr>
          <w:p w:rsidR="007861EC" w:rsidRPr="005C2CD4" w:rsidRDefault="007861EC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  <w:vAlign w:val="center"/>
          </w:tcPr>
          <w:p w:rsidR="007861EC" w:rsidRPr="007C5786" w:rsidRDefault="007861EC" w:rsidP="007861E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432"/>
              </w:tabs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</w:pPr>
            <w:r w:rsidRPr="007C578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نموذج</w:t>
            </w:r>
            <w:r w:rsidRPr="007C5786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7C578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استدعاء </w:t>
            </w:r>
            <w:r w:rsidRPr="007C5786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(</w:t>
            </w:r>
            <w:r w:rsidRPr="007C578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إلغاء</w:t>
            </w:r>
            <w:r w:rsidRPr="007C5786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7C578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استنكاف</w:t>
            </w:r>
            <w:r w:rsidRPr="007C5786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)</w:t>
            </w:r>
            <w:r w:rsidRPr="007C5786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7861EC" w:rsidTr="001B41EE">
        <w:tc>
          <w:tcPr>
            <w:tcW w:w="1638" w:type="dxa"/>
          </w:tcPr>
          <w:p w:rsidR="007861EC" w:rsidRPr="005C2CD4" w:rsidRDefault="007861EC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  <w:vAlign w:val="center"/>
          </w:tcPr>
          <w:p w:rsidR="007861EC" w:rsidRPr="007C5786" w:rsidRDefault="007861EC" w:rsidP="001B41EE">
            <w:pPr>
              <w:shd w:val="clear" w:color="auto" w:fill="FFFFFF" w:themeFill="background1"/>
              <w:bidi/>
              <w:ind w:left="72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C5786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JO"/>
              </w:rPr>
              <w:t xml:space="preserve">(10) </w:t>
            </w:r>
            <w:r w:rsidRPr="007C5786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JO"/>
              </w:rPr>
              <w:t xml:space="preserve"> دقائق</w:t>
            </w:r>
            <w:r w:rsidRPr="007C5786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JO"/>
              </w:rPr>
              <w:t xml:space="preserve"> لتقديم طلب الغاء استنكاف</w:t>
            </w:r>
          </w:p>
        </w:tc>
      </w:tr>
    </w:tbl>
    <w:p w:rsidR="007861EC" w:rsidRDefault="007861EC" w:rsidP="007861EC">
      <w:pPr>
        <w:bidi/>
        <w:rPr>
          <w:rtl/>
          <w:lang w:bidi="ar-JO"/>
        </w:rPr>
      </w:pPr>
    </w:p>
    <w:p w:rsidR="007861EC" w:rsidRDefault="007861EC" w:rsidP="007861EC">
      <w:pPr>
        <w:shd w:val="clear" w:color="auto" w:fill="FFFFFF" w:themeFill="background1"/>
        <w:tabs>
          <w:tab w:val="left" w:pos="7860"/>
        </w:tabs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875E3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ملاحظ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ات</w:t>
      </w:r>
      <w:r w:rsidRPr="00875E3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: </w:t>
      </w:r>
    </w:p>
    <w:p w:rsidR="007861EC" w:rsidRPr="009C7496" w:rsidRDefault="007861EC" w:rsidP="007861E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7860"/>
        </w:tabs>
        <w:bidi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9C7496">
        <w:rPr>
          <w:rFonts w:asciiTheme="majorBidi" w:eastAsia="Times New Roman" w:hAnsiTheme="majorBidi" w:cstheme="majorBidi"/>
          <w:color w:val="000000"/>
          <w:rtl/>
        </w:rPr>
        <w:t>يتم معاملة الطلبات وفقا لأحكام المادة 16 من تعليمات اختيار وتعيين الموظفين.</w:t>
      </w:r>
    </w:p>
    <w:p w:rsidR="007861EC" w:rsidRDefault="007861EC" w:rsidP="007861EC">
      <w:pPr>
        <w:shd w:val="clear" w:color="auto" w:fill="FFFFFF" w:themeFill="background1"/>
        <w:bidi/>
        <w:spacing w:after="0" w:line="240" w:lineRule="auto"/>
        <w:jc w:val="both"/>
        <w:rPr>
          <w:rFonts w:ascii="Arial" w:eastAsia="Times New Roman" w:hAnsi="Arial" w:cs="Arial"/>
          <w:color w:val="000000"/>
          <w:rtl/>
        </w:rPr>
      </w:pPr>
    </w:p>
    <w:p w:rsidR="007861EC" w:rsidRPr="008906C8" w:rsidRDefault="007861EC" w:rsidP="007861EC">
      <w:pPr>
        <w:shd w:val="clear" w:color="auto" w:fill="FFFFFF" w:themeFill="background1"/>
        <w:bidi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>*</w:t>
      </w:r>
      <w:r w:rsidRPr="008906C8">
        <w:rPr>
          <w:rFonts w:ascii="Arial" w:eastAsia="Times New Roman" w:hAnsi="Arial" w:cs="Arial"/>
          <w:color w:val="000000"/>
          <w:rtl/>
        </w:rPr>
        <w:t>ا</w:t>
      </w:r>
      <w:r w:rsidRPr="008906C8">
        <w:rPr>
          <w:rFonts w:ascii="Arial" w:eastAsia="Times New Roman" w:hAnsi="Arial" w:cs="Arial"/>
          <w:b/>
          <w:bCs/>
          <w:color w:val="000000"/>
          <w:rtl/>
        </w:rPr>
        <w:t>لاستنكاف</w:t>
      </w:r>
      <w:r w:rsidRPr="008906C8">
        <w:rPr>
          <w:rFonts w:ascii="Arial" w:eastAsia="Times New Roman" w:hAnsi="Arial" w:cs="Arial"/>
          <w:color w:val="000000"/>
          <w:rtl/>
        </w:rPr>
        <w:t xml:space="preserve"> </w:t>
      </w:r>
      <w:r w:rsidRPr="008906C8">
        <w:rPr>
          <w:rFonts w:ascii="Arial" w:eastAsia="Times New Roman" w:hAnsi="Arial" w:cs="Arial"/>
          <w:b/>
          <w:bCs/>
          <w:color w:val="000000"/>
          <w:rtl/>
        </w:rPr>
        <w:t>يعني</w:t>
      </w:r>
      <w:r w:rsidRPr="008906C8">
        <w:rPr>
          <w:rFonts w:ascii="Arial" w:eastAsia="Times New Roman" w:hAnsi="Arial" w:cs="Arial" w:hint="cs"/>
          <w:color w:val="000000"/>
          <w:rtl/>
        </w:rPr>
        <w:t>:</w:t>
      </w:r>
    </w:p>
    <w:p w:rsidR="007861EC" w:rsidRPr="008E0EC0" w:rsidRDefault="007861EC" w:rsidP="007861EC">
      <w:pPr>
        <w:pStyle w:val="ListParagraph"/>
        <w:shd w:val="clear" w:color="auto" w:fill="FFFFFF" w:themeFill="background1"/>
        <w:bidi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10"/>
          <w:szCs w:val="10"/>
          <w:rtl/>
          <w:lang w:bidi="ar-JO"/>
        </w:rPr>
      </w:pPr>
    </w:p>
    <w:p w:rsidR="007861EC" w:rsidRPr="001D2FCD" w:rsidRDefault="007861EC" w:rsidP="007861EC">
      <w:pPr>
        <w:pStyle w:val="ListParagraph"/>
        <w:numPr>
          <w:ilvl w:val="0"/>
          <w:numId w:val="2"/>
        </w:numPr>
        <w:shd w:val="clear" w:color="auto" w:fill="FFFFFF" w:themeFill="background1"/>
        <w:bidi/>
        <w:spacing w:after="0" w:line="240" w:lineRule="auto"/>
        <w:jc w:val="mediumKashida"/>
        <w:rPr>
          <w:rFonts w:asciiTheme="majorBidi" w:eastAsia="Times New Roman" w:hAnsiTheme="majorBidi" w:cstheme="majorBidi"/>
          <w:color w:val="000000"/>
        </w:rPr>
      </w:pPr>
      <w:r w:rsidRPr="009E003D">
        <w:rPr>
          <w:rFonts w:ascii="Arial" w:eastAsia="Times New Roman" w:hAnsi="Arial" w:cs="Arial"/>
          <w:color w:val="000000"/>
          <w:rtl/>
        </w:rPr>
        <w:t xml:space="preserve"> </w:t>
      </w:r>
      <w:r w:rsidRPr="001D2FCD">
        <w:rPr>
          <w:rFonts w:asciiTheme="majorBidi" w:eastAsia="Times New Roman" w:hAnsiTheme="majorBidi" w:cstheme="majorBidi"/>
          <w:color w:val="000000"/>
          <w:rtl/>
        </w:rPr>
        <w:t xml:space="preserve">التغيب عن الامتحان التنافسي أو المقابلة الشخصية                       </w:t>
      </w:r>
    </w:p>
    <w:p w:rsidR="007861EC" w:rsidRPr="001D2FCD" w:rsidRDefault="007861EC" w:rsidP="007861EC">
      <w:pPr>
        <w:pStyle w:val="ListParagraph"/>
        <w:numPr>
          <w:ilvl w:val="0"/>
          <w:numId w:val="2"/>
        </w:numPr>
        <w:shd w:val="clear" w:color="auto" w:fill="FFFFFF" w:themeFill="background1"/>
        <w:bidi/>
        <w:spacing w:after="0" w:line="240" w:lineRule="auto"/>
        <w:jc w:val="mediumKashida"/>
        <w:rPr>
          <w:rFonts w:asciiTheme="majorBidi" w:eastAsia="Times New Roman" w:hAnsiTheme="majorBidi" w:cstheme="majorBidi"/>
          <w:color w:val="000000"/>
        </w:rPr>
      </w:pPr>
      <w:r w:rsidRPr="001D2FCD">
        <w:rPr>
          <w:rFonts w:asciiTheme="majorBidi" w:eastAsia="Times New Roman" w:hAnsiTheme="majorBidi" w:cstheme="majorBidi"/>
          <w:color w:val="000000"/>
          <w:rtl/>
        </w:rPr>
        <w:t xml:space="preserve"> رفض المرشح قبول شروط إشغال الوظيفة أو الراتب المقرر لها</w:t>
      </w:r>
    </w:p>
    <w:p w:rsidR="007861EC" w:rsidRPr="001D2FCD" w:rsidRDefault="007861EC" w:rsidP="007861EC">
      <w:pPr>
        <w:pStyle w:val="ListParagraph"/>
        <w:numPr>
          <w:ilvl w:val="0"/>
          <w:numId w:val="2"/>
        </w:numPr>
        <w:shd w:val="clear" w:color="auto" w:fill="FFFFFF" w:themeFill="background1"/>
        <w:bidi/>
        <w:spacing w:after="0" w:line="240" w:lineRule="auto"/>
        <w:jc w:val="mediumKashida"/>
        <w:rPr>
          <w:rFonts w:asciiTheme="majorBidi" w:eastAsia="Times New Roman" w:hAnsiTheme="majorBidi" w:cstheme="majorBidi"/>
          <w:color w:val="000000"/>
        </w:rPr>
      </w:pPr>
      <w:r w:rsidRPr="001D2FCD">
        <w:rPr>
          <w:rFonts w:asciiTheme="majorBidi" w:eastAsia="Times New Roman" w:hAnsiTheme="majorBidi" w:cstheme="majorBidi"/>
          <w:color w:val="000000"/>
          <w:rtl/>
        </w:rPr>
        <w:t>إذا لم يستكمل إجراءات التعيين خلال عشرة أيام من تاريخ دعوة الدائرة له</w:t>
      </w:r>
    </w:p>
    <w:p w:rsidR="007861EC" w:rsidRPr="001D2FCD" w:rsidRDefault="007861EC" w:rsidP="007861EC">
      <w:pPr>
        <w:pStyle w:val="ListParagraph"/>
        <w:numPr>
          <w:ilvl w:val="0"/>
          <w:numId w:val="2"/>
        </w:numPr>
        <w:shd w:val="clear" w:color="auto" w:fill="FFFFFF" w:themeFill="background1"/>
        <w:bidi/>
        <w:spacing w:after="0" w:line="240" w:lineRule="auto"/>
        <w:jc w:val="mediumKashida"/>
        <w:rPr>
          <w:rFonts w:asciiTheme="majorBidi" w:eastAsia="Times New Roman" w:hAnsiTheme="majorBidi" w:cstheme="majorBidi"/>
          <w:color w:val="000000"/>
          <w:rtl/>
        </w:rPr>
      </w:pPr>
      <w:r w:rsidRPr="001D2FCD">
        <w:rPr>
          <w:rFonts w:asciiTheme="majorBidi" w:eastAsia="Times New Roman" w:hAnsiTheme="majorBidi" w:cstheme="majorBidi"/>
          <w:color w:val="000000"/>
          <w:rtl/>
        </w:rPr>
        <w:t>إذا لم يباشر العمل في الدائرة بعد صدور قرار تعيينه.</w:t>
      </w:r>
    </w:p>
    <w:p w:rsidR="007861EC" w:rsidRDefault="007861EC" w:rsidP="007861EC">
      <w:pPr>
        <w:rPr>
          <w:rtl/>
        </w:rPr>
      </w:pPr>
    </w:p>
    <w:p w:rsidR="00570CF6" w:rsidRDefault="007861EC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73C1"/>
    <w:multiLevelType w:val="hybridMultilevel"/>
    <w:tmpl w:val="7078152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6858B6"/>
    <w:multiLevelType w:val="hybridMultilevel"/>
    <w:tmpl w:val="28D4A3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A850222"/>
    <w:multiLevelType w:val="hybridMultilevel"/>
    <w:tmpl w:val="8CBA3F16"/>
    <w:lvl w:ilvl="0" w:tplc="E3FA9D64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EC"/>
    <w:rsid w:val="003B4FB5"/>
    <w:rsid w:val="007861EC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1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1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2018-11-19T11:58:00Z</dcterms:created>
  <dcterms:modified xsi:type="dcterms:W3CDTF">2018-11-19T11:59:00Z</dcterms:modified>
</cp:coreProperties>
</file>